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0"/>
        </w:rPr>
      </w:pPr>
    </w:p>
    <w:p>
      <w:pPr>
        <w:ind w:left="424" w:leftChars="202" w:right="422" w:rightChars="201"/>
        <w:jc w:val="center"/>
        <w:rPr>
          <w:rFonts w:ascii="华文中宋" w:hAnsi="华文中宋" w:eastAsia="华文中宋"/>
          <w:b/>
          <w:color w:val="000000"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20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</w:rPr>
        <w:t>年上海创新创业大赛</w:t>
      </w:r>
    </w:p>
    <w:p>
      <w:pPr>
        <w:ind w:left="424" w:leftChars="202" w:right="422" w:rightChars="201"/>
        <w:jc w:val="center"/>
        <w:rPr>
          <w:rFonts w:ascii="华文中宋" w:hAnsi="华文中宋" w:eastAsia="华文中宋"/>
          <w:b/>
          <w:color w:val="000000"/>
          <w:sz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lang w:eastAsia="zh-CN"/>
        </w:rPr>
        <w:t>服务机构</w:t>
      </w:r>
      <w:r>
        <w:rPr>
          <w:rFonts w:hint="eastAsia" w:ascii="华文中宋" w:hAnsi="华文中宋" w:eastAsia="华文中宋"/>
          <w:b/>
          <w:color w:val="000000"/>
          <w:sz w:val="32"/>
        </w:rPr>
        <w:t>申请承诺书</w:t>
      </w:r>
    </w:p>
    <w:p>
      <w:pPr>
        <w:ind w:left="424" w:leftChars="202" w:right="422" w:rightChars="201"/>
        <w:jc w:val="center"/>
        <w:rPr>
          <w:rFonts w:ascii="黑体" w:eastAsia="黑体"/>
          <w:color w:val="000000"/>
          <w:sz w:val="32"/>
        </w:rPr>
      </w:pPr>
    </w:p>
    <w:p>
      <w:pPr>
        <w:spacing w:line="760" w:lineRule="exact"/>
        <w:ind w:left="424" w:leftChars="202" w:right="422" w:rightChars="201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本单位已了解</w:t>
      </w:r>
      <w:r>
        <w:rPr>
          <w:rFonts w:hint="eastAsia" w:ascii="仿宋_GB2312" w:hAnsi="宋体" w:eastAsia="仿宋_GB2312"/>
          <w:color w:val="000000"/>
          <w:sz w:val="32"/>
          <w:lang w:eastAsia="zh-CN"/>
        </w:rPr>
        <w:t>服务机构</w:t>
      </w:r>
      <w:r>
        <w:rPr>
          <w:rFonts w:hint="eastAsia" w:ascii="仿宋_GB2312" w:eastAsia="仿宋_GB2312"/>
          <w:sz w:val="32"/>
        </w:rPr>
        <w:t>的相关规定及要求，现申报本年度</w:t>
      </w:r>
      <w:r>
        <w:rPr>
          <w:rFonts w:hint="eastAsia" w:ascii="仿宋_GB2312" w:eastAsia="仿宋_GB2312"/>
          <w:sz w:val="32"/>
          <w:lang w:eastAsia="zh-CN"/>
        </w:rPr>
        <w:t>服务机构</w:t>
      </w:r>
      <w:r>
        <w:rPr>
          <w:rFonts w:hint="eastAsia" w:ascii="仿宋_GB2312" w:eastAsia="仿宋_GB2312"/>
          <w:sz w:val="32"/>
        </w:rPr>
        <w:t>。我们已如实填写申报材料，并对本次申报郑重承诺如下：</w:t>
      </w:r>
    </w:p>
    <w:p>
      <w:pPr>
        <w:numPr>
          <w:ilvl w:val="0"/>
          <w:numId w:val="1"/>
        </w:numPr>
        <w:spacing w:line="760" w:lineRule="exact"/>
        <w:ind w:left="424" w:leftChars="202" w:right="422" w:rightChars="201" w:firstLine="841" w:firstLineChars="263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申报材料所填写内容真实、可靠。</w:t>
      </w:r>
    </w:p>
    <w:p>
      <w:pPr>
        <w:spacing w:line="760" w:lineRule="exact"/>
        <w:ind w:left="424" w:leftChars="202" w:right="422" w:rightChars="201" w:firstLine="841" w:firstLineChars="263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2、如入选</w:t>
      </w:r>
      <w:r>
        <w:rPr>
          <w:rFonts w:hint="eastAsia" w:ascii="仿宋_GB2312" w:hAnsi="宋体" w:eastAsia="仿宋_GB2312"/>
          <w:color w:val="000000"/>
          <w:sz w:val="32"/>
          <w:lang w:eastAsia="zh-CN"/>
        </w:rPr>
        <w:t>服务机构</w:t>
      </w:r>
      <w:r>
        <w:rPr>
          <w:rFonts w:hint="eastAsia" w:ascii="仿宋_GB2312" w:hAnsi="宋体" w:eastAsia="仿宋_GB2312"/>
          <w:color w:val="000000"/>
          <w:sz w:val="32"/>
        </w:rPr>
        <w:t>，本单位保证按合同要求执行，妥善安排各类服务活动；严格遵守评审要求，及时、准确、真实地提供评选项目的结果。</w:t>
      </w:r>
    </w:p>
    <w:p>
      <w:pPr>
        <w:spacing w:line="760" w:lineRule="exact"/>
        <w:ind w:left="424" w:leftChars="202" w:right="422" w:rightChars="201" w:firstLine="841" w:firstLineChars="263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3、在</w:t>
      </w:r>
      <w:r>
        <w:rPr>
          <w:rFonts w:hint="eastAsia" w:ascii="仿宋_GB2312" w:hAnsi="宋体" w:eastAsia="仿宋_GB2312"/>
          <w:color w:val="000000"/>
          <w:sz w:val="32"/>
          <w:lang w:eastAsia="zh-CN"/>
        </w:rPr>
        <w:t>服务机构</w:t>
      </w:r>
      <w:r>
        <w:rPr>
          <w:rFonts w:hint="eastAsia" w:ascii="仿宋_GB2312" w:hAnsi="宋体" w:eastAsia="仿宋_GB2312"/>
          <w:color w:val="000000"/>
          <w:sz w:val="32"/>
        </w:rPr>
        <w:t>各项活动开展过程中，本单位保证接受社会及有关部门的监督，并积极配合相关调查。</w:t>
      </w:r>
    </w:p>
    <w:p>
      <w:pPr>
        <w:spacing w:line="760" w:lineRule="exact"/>
        <w:ind w:left="424" w:leftChars="202" w:right="422" w:rightChars="201" w:firstLine="640" w:firstLineChars="200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本单位若违反上述承诺，愿意承担由此带来的一切后果及相关法律责任。</w:t>
      </w:r>
    </w:p>
    <w:p>
      <w:pPr>
        <w:spacing w:line="760" w:lineRule="exact"/>
        <w:ind w:left="424" w:leftChars="202" w:right="422" w:rightChars="201"/>
        <w:jc w:val="left"/>
        <w:rPr>
          <w:rFonts w:ascii="仿宋_GB2312" w:hAnsi="宋体" w:eastAsia="仿宋_GB2312"/>
          <w:color w:val="000000"/>
          <w:sz w:val="32"/>
        </w:rPr>
      </w:pPr>
    </w:p>
    <w:p>
      <w:pPr>
        <w:spacing w:line="760" w:lineRule="exact"/>
        <w:ind w:left="424" w:leftChars="202" w:right="422" w:rightChars="201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法定代表人签字：　　　　　　　　　机构盖章：</w:t>
      </w:r>
    </w:p>
    <w:p>
      <w:pPr>
        <w:spacing w:line="760" w:lineRule="exact"/>
        <w:ind w:left="424" w:leftChars="202" w:right="422" w:rightChars="201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                                       </w:t>
      </w:r>
    </w:p>
    <w:p>
      <w:pPr>
        <w:spacing w:line="760" w:lineRule="exact"/>
        <w:ind w:left="424" w:leftChars="202" w:right="422" w:rightChars="201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                                  日　　期：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ascii="仿宋_GB2312" w:hAnsi="宋体" w:eastAsia="仿宋_GB2312"/>
          <w:color w:val="000000"/>
          <w:sz w:val="32"/>
        </w:rPr>
        <w:br w:type="page"/>
      </w:r>
    </w:p>
    <w:p>
      <w:pPr>
        <w:spacing w:line="760" w:lineRule="exact"/>
        <w:ind w:firstLine="643" w:firstLineChars="200"/>
        <w:jc w:val="center"/>
        <w:rPr>
          <w:rFonts w:ascii="黑体" w:hAnsi="宋体" w:eastAsia="黑体" w:cs="新宋体"/>
          <w:b/>
          <w:bCs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lang w:eastAsia="zh-CN"/>
        </w:rPr>
        <w:t>服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sz w:val="32"/>
          <w:lang w:eastAsia="zh-CN"/>
        </w:rPr>
        <w:t>务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sz w:val="32"/>
          <w:lang w:eastAsia="zh-CN"/>
        </w:rPr>
        <w:t>机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sz w:val="32"/>
          <w:lang w:eastAsia="zh-CN"/>
        </w:rPr>
        <w:t>构</w:t>
      </w:r>
      <w:r>
        <w:rPr>
          <w:rFonts w:hint="eastAsia" w:ascii="华文中宋" w:hAnsi="华文中宋" w:eastAsia="华文中宋"/>
          <w:b/>
          <w:sz w:val="32"/>
        </w:rPr>
        <w:t>　申　请　表</w:t>
      </w:r>
    </w:p>
    <w:p>
      <w:pPr>
        <w:adjustRightInd w:val="0"/>
        <w:snapToGrid w:val="0"/>
        <w:spacing w:before="62" w:beforeLines="20" w:after="62" w:afterLines="20" w:line="420" w:lineRule="exact"/>
        <w:jc w:val="left"/>
        <w:rPr>
          <w:rFonts w:ascii="仿宋_GB2312" w:hAnsi="华文仿宋" w:eastAsia="仿宋_GB2312" w:cs="宋体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kern w:val="0"/>
          <w:sz w:val="24"/>
          <w:szCs w:val="24"/>
        </w:rPr>
        <w:t>申请单位（盖章）：　　　　　　　　　　　　　　　　　　</w:t>
      </w:r>
    </w:p>
    <w:tbl>
      <w:tblPr>
        <w:tblStyle w:val="5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155"/>
        <w:gridCol w:w="13"/>
        <w:gridCol w:w="1386"/>
        <w:gridCol w:w="476"/>
        <w:gridCol w:w="1931"/>
        <w:gridCol w:w="141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3" w:hRule="atLeast"/>
        </w:trPr>
        <w:tc>
          <w:tcPr>
            <w:tcW w:w="534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基本 信息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961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4961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传　　真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4961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负 责 人</w:t>
            </w:r>
          </w:p>
        </w:tc>
        <w:tc>
          <w:tcPr>
            <w:tcW w:w="4961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4961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技术领域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□电子信息；　　□互联网和移动互联网；　□生物医药；  □先进制造；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□新能源及节能环保；  □新材料；  □文化创意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专业细分领域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基本要求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专业服务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 xml:space="preserve"> 人</w:t>
            </w:r>
          </w:p>
        </w:tc>
        <w:tc>
          <w:tcPr>
            <w:tcW w:w="138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承办类型（可多选）</w:t>
            </w:r>
          </w:p>
        </w:tc>
        <w:tc>
          <w:tcPr>
            <w:tcW w:w="24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□团队组　□企业组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最大服务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对象人数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534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举办或承办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大型赛事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或活动经历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（最多三项）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3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特殊要求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评审专家库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人　　　数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筛选项目周期</w:t>
            </w:r>
          </w:p>
        </w:tc>
        <w:tc>
          <w:tcPr>
            <w:tcW w:w="5191" w:type="dxa"/>
            <w:gridSpan w:val="3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□≤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个月   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1-3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个月  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3-5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 xml:space="preserve">个月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79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比　　赛</w:t>
            </w:r>
          </w:p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流　　程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0" w:lineRule="atLeast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□　有完善的评价体系（附相关附件）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0" w:lineRule="atLeast"/>
              <w:jc w:val="left"/>
              <w:rPr>
                <w:rFonts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项目筛选流程：</w:t>
            </w:r>
          </w:p>
          <w:p>
            <w:pPr>
              <w:adjustRightInd w:val="0"/>
              <w:snapToGrid w:val="0"/>
              <w:spacing w:before="156" w:beforeLines="50" w:after="156" w:afterLines="50" w:line="0" w:lineRule="atLeast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增　　值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服　　务</w:t>
            </w:r>
          </w:p>
        </w:tc>
        <w:tc>
          <w:tcPr>
            <w:tcW w:w="8221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17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4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20" w:lineRule="exact"/>
        <w:rPr>
          <w:sz w:val="28"/>
        </w:rPr>
      </w:pPr>
    </w:p>
    <w:sectPr>
      <w:pgSz w:w="11906" w:h="16838"/>
      <w:pgMar w:top="851" w:right="851" w:bottom="851" w:left="851" w:header="851" w:footer="36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思源黑体 CN Bold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6"/>
    <w:rsid w:val="00002A72"/>
    <w:rsid w:val="00024410"/>
    <w:rsid w:val="00026E67"/>
    <w:rsid w:val="00030BBE"/>
    <w:rsid w:val="00057219"/>
    <w:rsid w:val="00060785"/>
    <w:rsid w:val="00066503"/>
    <w:rsid w:val="0007238D"/>
    <w:rsid w:val="000746F4"/>
    <w:rsid w:val="00095C7D"/>
    <w:rsid w:val="000A5281"/>
    <w:rsid w:val="000A6B6A"/>
    <w:rsid w:val="000A7719"/>
    <w:rsid w:val="000B03BB"/>
    <w:rsid w:val="000B0DDE"/>
    <w:rsid w:val="000D2BF8"/>
    <w:rsid w:val="000E6A91"/>
    <w:rsid w:val="000F6E16"/>
    <w:rsid w:val="0010637F"/>
    <w:rsid w:val="00106C59"/>
    <w:rsid w:val="001127EB"/>
    <w:rsid w:val="00113E7D"/>
    <w:rsid w:val="00114E12"/>
    <w:rsid w:val="00114FB3"/>
    <w:rsid w:val="0012777F"/>
    <w:rsid w:val="001309CE"/>
    <w:rsid w:val="00173C5A"/>
    <w:rsid w:val="00193136"/>
    <w:rsid w:val="001A069F"/>
    <w:rsid w:val="001A0EB5"/>
    <w:rsid w:val="001B17DF"/>
    <w:rsid w:val="001B6842"/>
    <w:rsid w:val="001C0DA3"/>
    <w:rsid w:val="001F7329"/>
    <w:rsid w:val="00220D96"/>
    <w:rsid w:val="002253F5"/>
    <w:rsid w:val="00225CC1"/>
    <w:rsid w:val="00233A02"/>
    <w:rsid w:val="00241D61"/>
    <w:rsid w:val="0024774D"/>
    <w:rsid w:val="002715BE"/>
    <w:rsid w:val="00273BCB"/>
    <w:rsid w:val="00280D81"/>
    <w:rsid w:val="002823CE"/>
    <w:rsid w:val="002A1A9F"/>
    <w:rsid w:val="002A1C40"/>
    <w:rsid w:val="002B1DC5"/>
    <w:rsid w:val="002B4053"/>
    <w:rsid w:val="002C2F53"/>
    <w:rsid w:val="002C3A98"/>
    <w:rsid w:val="002C5DE0"/>
    <w:rsid w:val="002D0A25"/>
    <w:rsid w:val="002E358A"/>
    <w:rsid w:val="002F394A"/>
    <w:rsid w:val="002F41B4"/>
    <w:rsid w:val="003046CA"/>
    <w:rsid w:val="0031120D"/>
    <w:rsid w:val="00313336"/>
    <w:rsid w:val="00315A39"/>
    <w:rsid w:val="00336E28"/>
    <w:rsid w:val="00344D64"/>
    <w:rsid w:val="00345C83"/>
    <w:rsid w:val="00352B32"/>
    <w:rsid w:val="00352EF0"/>
    <w:rsid w:val="0036775F"/>
    <w:rsid w:val="00394173"/>
    <w:rsid w:val="0039464A"/>
    <w:rsid w:val="003B50AF"/>
    <w:rsid w:val="003B5743"/>
    <w:rsid w:val="003C16D8"/>
    <w:rsid w:val="003D162D"/>
    <w:rsid w:val="003E4DC3"/>
    <w:rsid w:val="003F2ECE"/>
    <w:rsid w:val="003F6EB5"/>
    <w:rsid w:val="00414479"/>
    <w:rsid w:val="00421B41"/>
    <w:rsid w:val="00423203"/>
    <w:rsid w:val="00424452"/>
    <w:rsid w:val="004577DC"/>
    <w:rsid w:val="004610F8"/>
    <w:rsid w:val="00461EB3"/>
    <w:rsid w:val="00486194"/>
    <w:rsid w:val="00492894"/>
    <w:rsid w:val="004B624F"/>
    <w:rsid w:val="004D7020"/>
    <w:rsid w:val="00515A27"/>
    <w:rsid w:val="0053383B"/>
    <w:rsid w:val="00537550"/>
    <w:rsid w:val="005571E0"/>
    <w:rsid w:val="005738EC"/>
    <w:rsid w:val="00595DC8"/>
    <w:rsid w:val="005C5FA4"/>
    <w:rsid w:val="005C6BB3"/>
    <w:rsid w:val="005D1474"/>
    <w:rsid w:val="005D41B7"/>
    <w:rsid w:val="005E07B2"/>
    <w:rsid w:val="005E2A03"/>
    <w:rsid w:val="005E76E2"/>
    <w:rsid w:val="005F69C7"/>
    <w:rsid w:val="005F7DCE"/>
    <w:rsid w:val="00601FE4"/>
    <w:rsid w:val="00602077"/>
    <w:rsid w:val="00614316"/>
    <w:rsid w:val="00614DC2"/>
    <w:rsid w:val="006172AF"/>
    <w:rsid w:val="00624E40"/>
    <w:rsid w:val="0062571E"/>
    <w:rsid w:val="006275A3"/>
    <w:rsid w:val="006302FA"/>
    <w:rsid w:val="00635519"/>
    <w:rsid w:val="0064084C"/>
    <w:rsid w:val="00641F86"/>
    <w:rsid w:val="0064685C"/>
    <w:rsid w:val="00653DD3"/>
    <w:rsid w:val="006545F5"/>
    <w:rsid w:val="00670343"/>
    <w:rsid w:val="0067442D"/>
    <w:rsid w:val="0069676C"/>
    <w:rsid w:val="00697A4B"/>
    <w:rsid w:val="006A0147"/>
    <w:rsid w:val="006A18A2"/>
    <w:rsid w:val="006A23E7"/>
    <w:rsid w:val="006A6E5E"/>
    <w:rsid w:val="006B3171"/>
    <w:rsid w:val="006C6C05"/>
    <w:rsid w:val="006D7A55"/>
    <w:rsid w:val="006E1A62"/>
    <w:rsid w:val="006E5DD6"/>
    <w:rsid w:val="00710130"/>
    <w:rsid w:val="0072353A"/>
    <w:rsid w:val="007442A4"/>
    <w:rsid w:val="00752742"/>
    <w:rsid w:val="007918C9"/>
    <w:rsid w:val="00793F1A"/>
    <w:rsid w:val="00797D71"/>
    <w:rsid w:val="007A33BB"/>
    <w:rsid w:val="007C2344"/>
    <w:rsid w:val="007D19F2"/>
    <w:rsid w:val="007D44B9"/>
    <w:rsid w:val="007F3D51"/>
    <w:rsid w:val="007F6B2C"/>
    <w:rsid w:val="00811C7C"/>
    <w:rsid w:val="008124BD"/>
    <w:rsid w:val="00820427"/>
    <w:rsid w:val="0084145C"/>
    <w:rsid w:val="00843B29"/>
    <w:rsid w:val="00844C80"/>
    <w:rsid w:val="00851D34"/>
    <w:rsid w:val="0085715A"/>
    <w:rsid w:val="00874A8A"/>
    <w:rsid w:val="00881837"/>
    <w:rsid w:val="0088338D"/>
    <w:rsid w:val="008869A7"/>
    <w:rsid w:val="00887C8D"/>
    <w:rsid w:val="008910F1"/>
    <w:rsid w:val="008C720D"/>
    <w:rsid w:val="00903171"/>
    <w:rsid w:val="00906AD0"/>
    <w:rsid w:val="009073B2"/>
    <w:rsid w:val="00930DB1"/>
    <w:rsid w:val="00933484"/>
    <w:rsid w:val="00935547"/>
    <w:rsid w:val="0098274C"/>
    <w:rsid w:val="0098756A"/>
    <w:rsid w:val="009A2D8D"/>
    <w:rsid w:val="009A5D54"/>
    <w:rsid w:val="009A64B0"/>
    <w:rsid w:val="009B0B4F"/>
    <w:rsid w:val="009E1811"/>
    <w:rsid w:val="009E36FD"/>
    <w:rsid w:val="009E5431"/>
    <w:rsid w:val="00A04A3F"/>
    <w:rsid w:val="00A064A5"/>
    <w:rsid w:val="00A270F9"/>
    <w:rsid w:val="00A460ED"/>
    <w:rsid w:val="00A46410"/>
    <w:rsid w:val="00A52306"/>
    <w:rsid w:val="00A53114"/>
    <w:rsid w:val="00A71741"/>
    <w:rsid w:val="00AA7815"/>
    <w:rsid w:val="00AB1E9C"/>
    <w:rsid w:val="00AB73CC"/>
    <w:rsid w:val="00AB7EA2"/>
    <w:rsid w:val="00AD3773"/>
    <w:rsid w:val="00AD41FC"/>
    <w:rsid w:val="00AE2C49"/>
    <w:rsid w:val="00AE4FC9"/>
    <w:rsid w:val="00AE7072"/>
    <w:rsid w:val="00AE7189"/>
    <w:rsid w:val="00AF6904"/>
    <w:rsid w:val="00B23B7F"/>
    <w:rsid w:val="00B32760"/>
    <w:rsid w:val="00B3583E"/>
    <w:rsid w:val="00B45B4B"/>
    <w:rsid w:val="00B47A3A"/>
    <w:rsid w:val="00B73478"/>
    <w:rsid w:val="00B73B93"/>
    <w:rsid w:val="00B74581"/>
    <w:rsid w:val="00B76B4C"/>
    <w:rsid w:val="00B8386F"/>
    <w:rsid w:val="00B8540A"/>
    <w:rsid w:val="00B933F1"/>
    <w:rsid w:val="00BA4FB0"/>
    <w:rsid w:val="00BA793E"/>
    <w:rsid w:val="00BB3992"/>
    <w:rsid w:val="00BB6150"/>
    <w:rsid w:val="00BB67DC"/>
    <w:rsid w:val="00BB7081"/>
    <w:rsid w:val="00BC6C33"/>
    <w:rsid w:val="00BD10AD"/>
    <w:rsid w:val="00BD6A6E"/>
    <w:rsid w:val="00BF0D16"/>
    <w:rsid w:val="00BF2E66"/>
    <w:rsid w:val="00C068E4"/>
    <w:rsid w:val="00C130E2"/>
    <w:rsid w:val="00C1511B"/>
    <w:rsid w:val="00C24BCE"/>
    <w:rsid w:val="00C318C4"/>
    <w:rsid w:val="00C500EB"/>
    <w:rsid w:val="00C503A4"/>
    <w:rsid w:val="00C5211D"/>
    <w:rsid w:val="00C56411"/>
    <w:rsid w:val="00C60346"/>
    <w:rsid w:val="00C815E3"/>
    <w:rsid w:val="00C84A40"/>
    <w:rsid w:val="00CB4F58"/>
    <w:rsid w:val="00CB7217"/>
    <w:rsid w:val="00CD2628"/>
    <w:rsid w:val="00CE18FA"/>
    <w:rsid w:val="00CE6075"/>
    <w:rsid w:val="00CF0C73"/>
    <w:rsid w:val="00CF1E93"/>
    <w:rsid w:val="00D04288"/>
    <w:rsid w:val="00D04F39"/>
    <w:rsid w:val="00D119E4"/>
    <w:rsid w:val="00D22697"/>
    <w:rsid w:val="00D420BA"/>
    <w:rsid w:val="00D43B21"/>
    <w:rsid w:val="00D5048C"/>
    <w:rsid w:val="00D6017A"/>
    <w:rsid w:val="00D655A0"/>
    <w:rsid w:val="00D65BD0"/>
    <w:rsid w:val="00D6601B"/>
    <w:rsid w:val="00D804D1"/>
    <w:rsid w:val="00D80D22"/>
    <w:rsid w:val="00D81A7B"/>
    <w:rsid w:val="00D82E06"/>
    <w:rsid w:val="00D97863"/>
    <w:rsid w:val="00DA5FC8"/>
    <w:rsid w:val="00DB56CB"/>
    <w:rsid w:val="00DC14A3"/>
    <w:rsid w:val="00DC3459"/>
    <w:rsid w:val="00DD22FB"/>
    <w:rsid w:val="00E1333D"/>
    <w:rsid w:val="00E17381"/>
    <w:rsid w:val="00E6254F"/>
    <w:rsid w:val="00E658D7"/>
    <w:rsid w:val="00E70F04"/>
    <w:rsid w:val="00E86354"/>
    <w:rsid w:val="00E9388E"/>
    <w:rsid w:val="00E95018"/>
    <w:rsid w:val="00E97C8D"/>
    <w:rsid w:val="00EA2960"/>
    <w:rsid w:val="00EB09AB"/>
    <w:rsid w:val="00EB34C2"/>
    <w:rsid w:val="00EC786C"/>
    <w:rsid w:val="00ED7C9A"/>
    <w:rsid w:val="00F035FA"/>
    <w:rsid w:val="00F20885"/>
    <w:rsid w:val="00F22AFF"/>
    <w:rsid w:val="00F2318E"/>
    <w:rsid w:val="00F31379"/>
    <w:rsid w:val="00F428DA"/>
    <w:rsid w:val="00F43D7E"/>
    <w:rsid w:val="00F65D1D"/>
    <w:rsid w:val="00F9178D"/>
    <w:rsid w:val="00FC405C"/>
    <w:rsid w:val="00FD0AE1"/>
    <w:rsid w:val="00FD13CB"/>
    <w:rsid w:val="00FE524D"/>
    <w:rsid w:val="00FF0171"/>
    <w:rsid w:val="00FF74EB"/>
    <w:rsid w:val="01BB03D3"/>
    <w:rsid w:val="1B8155D4"/>
    <w:rsid w:val="29DA4E9F"/>
    <w:rsid w:val="4006485A"/>
    <w:rsid w:val="4BBEDB27"/>
    <w:rsid w:val="5BE4190C"/>
    <w:rsid w:val="7FD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beforeLines="20" w:afterLines="20"/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stic</Company>
  <Pages>2</Pages>
  <Words>125</Words>
  <Characters>716</Characters>
  <Lines>5</Lines>
  <Paragraphs>1</Paragraphs>
  <TotalTime>2</TotalTime>
  <ScaleCrop>false</ScaleCrop>
  <LinksUpToDate>false</LinksUpToDate>
  <CharactersWithSpaces>840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2017-02-24T01:15:00Z</dcterms:created>
  <dc:creator>陈捷</dc:creator>
  <cp:lastModifiedBy>user</cp:lastModifiedBy>
  <cp:lastPrinted>2016-03-14T18:10:00Z</cp:lastPrinted>
  <dcterms:modified xsi:type="dcterms:W3CDTF">2021-04-20T10:09:59Z</dcterms:modified>
  <dc:title>2016年上海创新创业大赛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